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FA" w:rsidRPr="00F01DFA" w:rsidRDefault="00F01DFA" w:rsidP="00F01DF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Круглый стол</w:t>
      </w:r>
    </w:p>
    <w:p w:rsidR="00F01DFA" w:rsidRPr="00F01DFA" w:rsidRDefault="00F01DFA" w:rsidP="00F01DFA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«Основные аспекты в реализации программной статьи  «Рухани жа</w:t>
      </w:r>
      <w:r w:rsidRPr="00F01DFA">
        <w:rPr>
          <w:rFonts w:ascii="Times New Roman" w:hAnsi="Times New Roman" w:cs="Times New Roman"/>
          <w:b/>
          <w:sz w:val="28"/>
          <w:szCs w:val="28"/>
          <w:lang w:val="kk-KZ" w:eastAsia="ru-RU"/>
        </w:rPr>
        <w:t>ңғыру»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«Рухани Жаңғыру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»  - программная статья Главы государства,  ориентированная на возрождение духовных ценностей казахстанцев с учетом всех современных рисков и вызовов глобализации. Статья подчеркивает важность модернизации общественного сознания, развития конкурентоспособности, прагматизма, сохранения национальной идентичности, популяризации культа знания и открытости сознания граждан. Эти качества должны стать основными ориентирами современного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казахстанца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«Туған </w:t>
      </w:r>
      <w:proofErr w:type="spellStart"/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 - Во все времена фундаментом национальной идентичности являлась родная земля, которая формировала вокруг себя традиции и культуру всех этносов, проживающих на ней. Такое сакральное чувство, как любовь к родине подвигает на новые достижения практически во всех сферах жизнедеятельности.  Спецпроект 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 направлен на развитие «малой родины», вовлечение граждан к развитию родного края, а также направлен на решение социальных проблем.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Сакральная география  -  духовное развитие человека  основывается на его связях с его родной землей, культурой и историей. Они являются ориентиром для человека в его жизни. В число таких ориентиров можно будет включить подвиги великих предков,  чьи личности  увековечены  в виде мест для паломничества и культурного обогащения нации. Знание таких мест позволяет нам многому учиться, и черпать из них необходимую жизненную силу. В этой связи,  создание Сакральной географии решает не только вопрос духовного обогащения человека, но и также отмечает богатство нашей истории, культуры и традиций.  Раздел включает в себя информацию о сакральных местах, их историю и особенности.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Современная казахстанская культура.  Главным показателем прогресса общества всегда являлись его культурные достижения. Поэтому, крайне важно популяризация этих достижений на мировом уровне.  Благодаря спецпроекту «Современная казахстанская культура в глобальном мире» у всех   имеется шанс ознакомиться со всеми современными достижениями отечественной культуры.  Так же, как и любой вид конкурентоспособной деятельности, культура должна быть хорошо продуманной и жизнеспособной.  Раздел включает в себя всю информацию о произведениях отечественных артистов, художников, творческих  коллективов, писателей и других деятелях культуры, литературы, живописи. В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мультимедийной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части раздела можно ознакомиться с фото и видео материалами, кадрами из выступлений отечественных артистов, а также узнать информацию о предстоящих культурных мероприятиях с их участием за рубежом и в Казахстане.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эпоху глобализации крайне важным является формирование нового поколения,  принимающего все текущие вызовы и угрозы времени. Главным инструментом для этого является – образование. Перевод 100 ведущих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учебников в социально-гуманитарной сфере является верным шагом в формировании нового поколения казахстанцев,  воспитанных в духе конкурентоспособности и прагматизма.  Раздел включает в себя информацию о переводимых  книгах, их авторах, ссылки на учебники, а также рецензии.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100 новых лиц. В своей статье «Взгляд в будущее: модернизация общественного сознания» Президент Республики Казахстан Нурсултан Назарбаев предложил создать проект «100 новых лиц Казахстана». В проекте будут задействованы граждане Казахстана, которые принимают участие в становлении и развитии нашей страны. Здесь можно будет ознакомиться с историями людей из разных регионов, возрастов и национальностей, добившихся успехов в работе, в личной и общественной жизни.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Переход на латиницу.  В разделе можно ознакомиться с актуальной информацией о ходе перехода казахского алфавита на латиницу, методическими материалами и рекомендациями по изучению нового алфавита.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ВВЕДЕНИЕ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 вступил в новый исторический период.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этом году своим Посланием я объявил о начале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 Т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ретьей модернизации Казахстана.</w:t>
      </w:r>
      <w:r w:rsidR="004E4B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Так мы дали старт двум важнейшим процессам обновления – политической реформе и модернизации экономики.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Цель известна – войти в тридцатку развитых государств мира.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Оба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модернизационных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процесса имеют четкие цели и задачи, приоритеты, методы их достижения. Уверен, что все будет сделано в сроки и максимально эффективно. Но этого недостаточно.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Я убежден: начатые нами масштабные преобразования должны сопровождаться опережающей модернизацией общественного сознания. Она не просто дополнит политическую и экономическую модернизацию - она выступит их сердцевиной.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Надо отметить, что за годы Независимости нами был принят и реализован ряд крупных программ.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 2004 года была реализована программа «Мәдени мұра», направленная на восстановление историко-культурных памятников и объектов на территории Казахстана.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2013 году мы приняли программу «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Халық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тарих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толқынында», позволившую нам системно  собрать и изучить документы из ведущих мировых архивов, посвященные истории нашей страны.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А сегодня мы должны приступить к более масштабной и фундаментальной работе.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Поэтому я решил поделиться своим видением того, как нам вместе сделать шаг навстречу будущему, изменить общественное сознание, чтобы стать единой Нацией сильных и ответственных людей.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I. О </w:t>
      </w: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НАЦИОНАЛЬНОМ СОЗНАНИИ В XXI ВЕКЕ.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наших глазах мир начинает новый, во многом неясный, исторический цикл. Занять место в передовой группе, сохраняя прежнюю модель сознания и мышления, невозможно. Поэтому важно сконцентрироваться, изменить себя и через адаптацию к меняющимся условиям взять лучшее из того, что несет в себе новая эпоха.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чем был, на мой взгляд, главный недостаток западных моделей модернизации XX века применительно к реалиям нашего времени? В том, что они переносили свой уникальный опыт на все народы и цивилизации без учёта их особенностей.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Даже в значительной степени модернизированные общества содержат в себе коды культуры, истоки которых уходят в прошлое.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Первое условие модернизации нового типа – это сохранение своей культуры, собственного национального кода. Без этого модернизация превратится в пустой звук.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Но это не значит консервацию всего в национальном самосознании – и того, что дает нам уверенность в будущем, и того, что ведет нас назад.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Новая модернизация не должна, как прежде, высокомерно смотреть на исторический опыт и традиции. Наоборот, она должна сделать лучшие традиции предпосылкой, важным условием успеха модернизации.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Без опоры на национально-культурные корни модернизация повиснет в воздухе. Я же хочу, чтобы она твердо стояла на земле. А это значит, что история и национальные традиции должны быть обязательно учтены.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платформа, соединяющая горизонты прошлого, настоящего и будущего народа.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Убежден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: важнейшая миссия  духовной модернизации заключается и в примирении различных полюсов национального сознания.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Я бы выделил несколько направлений модернизации сознания как общества в целом, так и каждого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казахстанца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Конкурентоспособность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Сегодня не только отдельный человек, но и нация в целом имеет шанс на успех, только развивая свою конкурентоспособность.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означает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прежде всего способность нации предложить что-либо выигрышное по цене и качеству на региональных и глобальных рынках. И это не только материальный продукт, но и знания, услуги, интеллектуальные продукты, наконец, качество трудового ресурса.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Особенность завтрашнего дня в том, что именно конкурентоспособность человека, а не наличие минеральных ресурсов, становится фактором успеха нации.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Поэтому любому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казахстанцу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, как и нации в целом, необходимо обладать набором качеств, достойных XXI века.  И среди безусловных предпосылок этого выступают такие факторы, как компьютерная грамотность, знание иностранных языков, культурная открытость.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Поэтому и программа «Цифровой Казахстан», и программа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трехъязычия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 и программа культурного и конфессионального согласия – это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часть подготовки нации (всех казахстанцев) к жизни в XXI веке. Это часть нашей конкурентоспособности.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Прагматизм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Модернизация невозможна без изменения ряда привычек и стереотипов. В нашей истории есть много примеров подлинного прагматизма.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 протяжении столетий наши предки сохранили уникальный экологически правильный уклад жизни, сохраняя среду обитания, ресурсы земли, очень прагматично и экономно расходуя ее ресурсы.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И только за несколько лет в середине прошлого века нерациональное использование ресурсов привело к исчезновению Аральского моря, превращению тысяч гектаров плодородных земель в зоны экологического бедствия. И это пример крайне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непрагматичного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отношения к окружающей среде. Так прежний национальный прагматизм обратился в расточительность.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 пути модернизации нам стоит вспомнить навыки предков. Прагматизм означает точное знание своих национальных и личных ресурсов, их экономное расходование, умение планировать свое будущее.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Прагматизм есть противоположность расточительности,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кичливости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, жизни напоказ. Культура современного общества – это культура умеренности, культура достатка, а не роскоши, это культура рациональности.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Умение жить рационально, с акцентом на достижение реальных целей, с акцентом на образование, здоровый образ жизни и профессиональный успех – это и есть прагматизм в поведении.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И это единственно успешная модель в современном мире. Когда же нация и индивид не ориентированы на конкретные практические достижения, тогда и появляются несбыточные, популистские идеологии, ведущие к катастрофе.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 сожалению, история дает нам немало примеров, когда целые нации, ведомые несбыточными идеологиями, терпели поражение. Мы видели крах трех главных идеологий прошлого века – коммунизма, фашизма и либерализма.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Век радикальных идеологий прошел. Нужны ясные, понятные и устремленные в будущее установки. Такой установкой может быть ориентация на достижение конкретных целей с расчетом своих возможностей и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пределов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как человеком, так и нацией в целом. Реализм и прагматизм – вот лозунг ближайших десятилетий.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Сохранение национальной идентичности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Само понятие духовной модернизации предполагает изменения в национальном сознании. Здесь есть два момента.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Во-первых, это изменение в рамках национального сознания.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Во-вторых, это сохранение внутреннего ядра национального «Я» при изменении некоторых его черт.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 чем опасность господствующих сегодня моделей модернизации? В том, что модернизация рассматривается как переход от национальной модели развития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некой единой, универсальной. Но жизнь неизменно доказывает,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что это ошибка! На практике разные регионы и страны выработали свои модели.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Наши национальные традиции и обычаи, язык и музыка, литература и свадебные обряды,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–о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дним словом, национальный дух, должны вечно оставаться с нами.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Мудрость Абая, перо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Ауэзова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 проникновенные строки Джамбула, волшебные звуки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Курмангазы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 вечный зов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аруаха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– это только часть нашей духовной культуры.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Но модернизация состоит и в том, что ряд архаических и не вписывающихся в глобальный мир привычек и пристрастий нужно оставить в прошлом.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касается и такой особенности нашего сознания, как региональное разделение единой нации. Знать и гордиться историей своего края – дело нужное и полезное. Вот только забывать о гораздо большем – о принадлежности к единой и великой нации – нельзя.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Мы строим 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меритократическое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общество, где каждый должен оцениваться по личному вкладу и по личным профессиональным качествам. Такая система не терпит кумовства. Это форма развития карьеры в отсталых обществах.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Задача не в том, чтобы заниматься перечислением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положительного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и отрицательного в накопленном опыте. Задача в том, чтобы понять два непреложных правила.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Первое. Никакая модернизация не может иметь место без сохранения национальной культуры.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Второе. Чтобы двигаться вперед, нужно отказаться от тех элементов прошлого, которые не дают развиваться нации.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Культ знания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Стремление к образованию всегда было характерно для нашего народа.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Многое было сделано за годы Независимости. Мы подготовили десятки тысяч молодых специалистов в лучших университетах мира. Начало, как известно, было положено программой «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Болашак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 еще в начале 90-х годов прошлого века. Мы создали ряд университетов очень высокого уровня, систему интеллектуальных школ и многое другое.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Но культ образования должен быть всеобщим. И тому есть жесткая и ясная причина. Технологическая революция ведет к тому, что в ближайшие десятилетия половина существующих профессий исчезнет. Такой скорости изменения профессионального облика экономики не знала ни одна эпоха.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И мы вступили в эту эпоху. В таких условиях успешно жить сможет только высокообразованный человек, который может относительно легко менять профессию именно благодаря высокому уровню образования.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Поэтому Казахстан сегодня в числе самых передовых стран мира по доле бюджетных расходов на образование.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Каждый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казахстанец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должен понимать, что образование - самый фундаментальный фактор успеха в будущем. В системе приоритетов молодежи образование должно стоять первым номером.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Если в системе ценностей образованность станет главной ценностью, то нацию ждет успех.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Эволюционное, а не революционное развитие Казахстана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этом году исполнится 100 лет со дня тех радикальных перемен на огромной части Евразии, что произошли в октябре 1917 года. Весь ХХ век прошел под знаком революционных потрясений.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Каждый народ извлекает свои уроки из истории. Это его право, и нельзя навязывать другим свою точку зрения. Но также никто не вправе навязывать нам свое субъективное видение истории.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А уроки ХХ  века для нашего народа во многом трагические.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Во-первых, был сломан естественный путь национального развития и навязаны чуждые формы общественного устройства.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Во-вторых, нанесен страшный демографический удар по нации. Удар, который сказался на протяжении целого столетия.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В-третьих, едва не были утрачены казахский язык и культура.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В-четвертых, территория Казахстана превратилась во многих регионах в территорию экологического бедствия.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Конечно, в истории не бывает только черного и белого цвета. XX век принес немало позитивного Казахстану.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Это индустриализация, создание социальной и производственной </w:t>
      </w:r>
      <w:proofErr w:type="spellStart"/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инфра-структуры</w:t>
      </w:r>
      <w:proofErr w:type="spellEnd"/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, формирование новой интеллигенции.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Определенная модернизация произошла. Но это была модернизация территории, а не нации.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Мы должны ясно понимать уроки истории. Эпоха революций не прошла. Они сильно изменились по форме и содержанию. Но вся наша недавняя история говорит прямо и недвусмысленно: только эволюционное развитие дает нации шанс на процветание. В противном случае мы снова попадем в исторический капкан.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Эволюционное развитие как принцип идеологии должно быть одним из ориентиров и на личностном, индивидуальном уровне для каждого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казахстанца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Конечно, эволюционное развитие общества как принцип не означает вечной консервации, но важно понять не только уроки истории, но и примеры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современности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и сигналы будущего.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Характер революций изменился. Они обретают отчетливую национальную, религиозную, культурную или сепаратистскую окраску. Но в подавляющем большинстве случаев все кончается насилием и экономическим крахом.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Поэтому серьезное переосмысление того, что происходит в мире, – это часть огромной мировоззренческой, идеологической работы, которую должны провести и общество в целом, и политические партии и движения, и система образования.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Открытость сознания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Многие проблемы возникают из-за того, что большой, глобальный мир стремительно меняется, а массовое сознание остается в «домашних рамках».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Казалось бы, что доказывать необходимость массового и форсированного обучения английскому языку, когда по всему миру более миллиарда человек изучают его наряду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родным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как язык профессиональной коммуникации?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Неужели более 400 миллионов граждан Европейского союза не уважают свой родной немецкий, французский, испанский,  итальянский или другой язык? Неужели сотни миллионов китайцев, индонезийцев или малайцев просто так изучают английский?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не чье-то субъективное желание, это условие для работы в глобальном мире.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Но вопрос не только в этой частности. Открытость сознания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означает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 по крайней мере три особенности сознания.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Во-первых, понимание того, что творится в большом мире, что происходит вокруг твоей страны, что происходит в твоей части планеты.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Во-вторых, открытость сознания – это готовность к переменам, которые несет новый технологический уклад. Он изменит в ближайшие 10 лет огромные пласты нашей жизни – работу, быт, отдых, жилище, способы человеческого общения. Нужно быть готовым к этому.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В-третьих, способность перенимать чужой опыт, учиться у других. Две великие азиатские державы, Япония и Китай – классическое воплощение этих способностей.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Открытость и восприимчивость к лучшим достижениям, а не заведомое отталкивание всего «не своего» – вот залог успеха и один из показателей открытого сознания.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Почему столь важно открытое сознание в будущем мире?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Если казахстанцы будут судить о мире из окон своих домов, то можно и не увидеть, какие бури надвигаются в мире, на материке или в соседних странах. Можно не увидеть леса за деревьями, можно не понять даже внешних пружин, которые заставляют нас иногда серьезно менять подходы.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II. ПОВЕСТКА ДНЯ НА БЛИЖАЙШИЕ ГОДЫ.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Общественное сознание требует не только выработки принципов модернизации, но и конкретных проектов, которые могли бы позволить ответить на вызовы времени без утраты великой силы традиции.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Я вижу несколько конкретных проектов, которые можно развернуть в ближайшие годы.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Во-первых, необходимо начать работу для поэтапного перехода казахского языка на латиницу. Мы очень бережно и тактично подошли к этому вопросу. Здесь нужна спокойная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поэтапность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. И мы готовились к этому с осторожностью все годы Независимости.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История графики казахского языка имеет глубокие корни.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 VI–VII веках,  в ранние средние века,  на территории Евразии зародилось и действовало древнетюркское руническое письмо, известное в науке как орхоно-енисейское письмо.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 VI–VII веках возникла древнетюркская письменность – один из древнейших типов буквенного письма человечества.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 V по XV век тюркский язык был языком межнационального общения на большей части Евразии.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Например, в Золотой Орде официальные документы и международная переписка велись в основном на тюркском языке.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Начиная с X по XX век, почти 900 лет,  на территории Казахстана применялась арабская графика.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Отход от рунической письменности, распространение арабского языка и арабской графики начались после принятия ислама.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7 августа 1929 года Президиумом ЦИК СССР и СНК СССР было принято постановление о введении нового латинизированного алфавита «Единый тюркский алфавит».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Латинизированный алфавит официально использовался с 1929 по 1940 год, после чего был заменен кириллицей.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13 ноября 1940 года был принят Закон «О переводе казахской письменности с латинизированной на новый алфавит на основе русской графики».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Таким образом, история изменения алфавита казахского языка определялась в основном конкретными политическими  причинами.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декабре 2012 года в своем ежегодном Послании народу Казахстана «Казахстан-2050» я сказал: «Нам необходимо с 2025 года приступить к переводу нашего алфавита на латиницу».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означает, что с этого времени мы должны во всех сферах начать переход на латинский алфавит.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То есть к 2025 году делопроизводство, периодические издания, учебники и все остальное мы начинаем издавать на латинице.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А сейчас приступим к подготовке начала перехода на латинский алфавит.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Переход на латиницу также имеет свою глубокую историческую логику. Это и особенности современной технологической среды, и особенности коммуникаций в современном мире, и особенности научно-образовательного процесса в XXI веке.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Поэтому 2025 год не за горами, и Правительству нужно иметь четкий график перехода казахского языка на латиницу.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наших школах все дети изучают английский язык. Это – латиница. То есть для молодежи не будет проблем.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Полагаю, что до конца 2017 года необходимо с помощью ученых и широкой общественности принять единый стандартный вариант казахского алфавита в новой графике. С 2018 года начать подготовку кадров для преподавания нового алфавита и подготовку учебников для средней школы.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ближайшие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2 года провести необходимую организационную и методическую работу.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Конечно, в период адаптации определенное время будет работать и кириллица.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Во-вторых, это проект «Новое гуманитарное знание. 100 новых учебников на казахском языке» по общественным и гуманитарным наукам.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Суть его состоит в следующем: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Мы должны создать условия для полноценного образования студентов по истории, политологии, социологии, философии, психологии,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культурологии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 филологии. Наша гуманитарная интеллигенция должна быть поддержана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государством путем восстановления гуманитарных кафедр в вузах страны. Нам нужны не просто инженеры и медики, но и люди, хорошо понимающие современность и будущее.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Нам нужно перевести в ближайшие годы 100 лучших учебников мира с разных языков по всем направлениям гуманитарного знания на казахский язык и дать возможность нашей молодежи учиться по лучшим мировым образцам. Уже в 2018/2019 учебном году мы должны начать обучать наших студентов по этим учебникам.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Для этих целей на базе уже существующих переводческих структур нужно создать негосударственное Национальное бюро переводов, которое бы по заказу Правительства начало эту работу уже летом 2017 года.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Чего мы добьемся этой программой?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прежде всего качественно другой уровень подготовки сотен тысяч наших студентов.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Далее, это подготовка кадров, адаптированных к глобальной конкуренции в сфере знания.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Наконец, это те люди, которые и станут главными проводниками принципов модернизации сознания – открытости, прагматизма, конкурентоспособности. Будущее творится в учебных аудиториях.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Наше социальное и гуманитарное знание долгие годы было законсервировано в рамках одного учения и в рамках одного взгляда на мир. Выход на казахском языке 100 лучших учебников мира даст эффект уже через 5–6 лет. Нужно брать все самое современное и иметь переводы на государственный казахский язык. И это задача государства.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Правительству необходимо проработать этот вопрос и решить его с учетом переводческих кадров, авторских прав, учебно-методических программ, профессорско-преподавательского состава и т. д.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В-третьих, патриотизм начинается с любви к своей земле, к своему аулу, городу, региону, с любви к малой родине. Поэтому я предлагаю программу 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», которая легко перейдет в более широкую установку –  «Туған ел».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жерін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сүйе алмаған сүйе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алар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елін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?» или «С чего начинается Родина?» В этих произведениях есть большой смысл.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Почему малая родина? Человек – существо не только рациональное, но и эмоциональное. Малая родина – это место, где ты родился и вырос, а порой и прожил всю жизнь.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Там  горы, реки, рассказы и мифы об их возникновении, имена людей, оставшихся в памяти народа. Можно продолжить перечисление. Все это важно.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Особое отношение к родной земле, ее культуре, обычаям, традициям – это важнейшая черта патриотизма. Это основа того культурно-генетического кода, который любую нацию делает нацией, а не собранием индивидов.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 протяжении столетий наши предки защищали конкретные места и районы, сохранив для нас миллионы квадратных километров благодатной земли. Они сохранили будущее.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Что означает на практике любовь к малой родине, что означает программа 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Первое: необходимо организовать серьезную краеведческую работу в сфере образования, экологии и благоустройства, изучение региональной истории, восстановление культурно-исторических памятников и культурных объектов местного масштаба.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Например, лучшая форма патриотизма – это изучение истории родного края в средних школах.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Второе: это содействие бизнесменам, чиновникам, представителям интеллигенции и молодежи, которые, переехав в другие регионы страны, хотели бы поддержать свою малую родину. Это нормальное и патриотическое желание, и его нужно поддерживать, а не запрещать.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Третье: местным властям нужно системно и организованно подойти к программе 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Нельзя пускать эту работу на самотек, потому что она требует взвешенности и правильности в понимании.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Мы должны найти разные формы поддержки и социального уважения, которые помогут малой родине, включая механизм спонсорской помощи. Здесь огромное поле для работы.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Мы можем быстро озеленить наши города, значительно помочь компьютеризации школ, поддержать региональные вузы, художественные фонды местных музеев и галерей и т. д.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Кратко говоря, программа «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Туған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» станет одним из настоящих оснований нашего общенационального патриотизма.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От малой родины начинается любовь к большой родине – своей родной стране (к Казахстану).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В-четвертых, наряду с проектом «Туған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», который направлен на местные, локальные объекты и поселения, нам необходимо укрепить в сознании народа и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другое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– общенациональные святыни.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Нам нужен проект «Духовные святыни Казахстана», или, как говорят ученые, «Сакральная география Казахстана».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У каждого народа, у каждой цивилизации есть святые места, которые носят общенациональный характер, которые известны каждому представителю этого народа.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одно из оснований духовной традиции. Для Казахстана это особенно важно. Мы – огромная по территории страна с богатой духовной историей. Иногда наши размеры играли разную роль в истории. Но никогда в народе не прерывалась связь в этом духовном географическом поясе.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Однако при этом за всю историю мы не создали единое поле, единую цепочку этих важных с точки зрения культуры и духовного наследия святых мест.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Вопрос даже не в реставрации памятников, зданий, сооружений.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Вопрос в том, чтобы увязать в национальном сознании воедино комплекс памятников вокруг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Улытау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и мавзолея Кожа Ахмета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Яссауи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 древние памятники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Тараза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и захоронения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Бекет-Ата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, древние комплексы Восточного </w:t>
      </w: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Казахстана и сакральные места Семиречья, и многие другие места. Все они образуют каркас нашей национальной идентичности.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Когда сегодня говорят о воздействии чуждых идеологических влияний, мы не должны забывать, что за ними стоят определенные ценности, определенные культурные символы других народов. А им может противостоять только собственная национальная символика.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Культурно-географический пояс святынь Казахстана – это и есть такая символическая защита и источник гордости, который незримо несет нас через века.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один из элементов каркаса национальной идентичности, поэтому впервые за тысячелетнюю историю мы должны разработать и осуществить такой проект.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течение года Правительству в диалоге с общественностью нужно разработать этот проект и увязать в нем три элемента: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1. Нужна образовательная подготовка каждого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казахстанца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по роли и месту этого «Культурно-географического пояса».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2. Наши СМИ должны серьезно и системно заняться национальными информационными проектами в этой связи.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3. Внутренний и внешний культурный туризм должен опираться на это символическое наследие народа. По своему культурному значению тот же Туркестан или Алтай имеют не просто национальное или континентальное значение, – это глобальные величины.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В-пятых, конкурентоспособность в современном мире и конкурентоспособность культур. Огромная часть успеха США в эпоху «холодной войны» – это успехи Голливуда. Если мы хотим быть нацией со своим неповторимым местом на глобальной карте XXI века, то мы должны реализовать еще один проект – «Современная казахстанская культура в глобальном мире».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Речь идет о том, чтобы мир узнал нас не только по ресурсам нефти и крупным внешнеполитическим инициативам, но и по нашим культурным достижениям.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О чем должна пойти речь в этом проекте?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Первое – нужен целевой подход, чтобы отечественная культура зазвучала на шести языках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ООН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:а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нглийском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, русском, китайском, испанском, арабском, французском.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Второе – это должна быть именно современная культура, та,  что создана и создается нашими современниками.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Третье – это должна быть абсолютно современная по форме подачи материала методика. Например, это не просто книги, но весь набор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мультимедийного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сопровождения.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Четвертое – должна быть серьезная государственная поддержка. В частности, системная работа Министерства иностранных дел, Министерства культуры и спорта, Министерства информации и коммуникаций.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Пятое  – огромная роль всей нашей творческой интеллигенции, в том числе Союза писателей и Академии наук, университетов и общественных организаций.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Что из нашей современной культуры должно продвигаться в мире?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Это очень серьезная и трудоемкая работа, которая включает не только отбор лучших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произведенийнациональной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культуры, но и презентацию их за рубежом.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 и огромная переводческая работа, и специальные методы продвижения наших культурных достижений – книг, пьес, скульптур, картин, музыкальных произведений, научных открытий и т. д.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Все это конструктивная и благородная задача. Полагаю, что 2017 год должен стать решающим: мы должны четко определиться, что хотим показать миру в сфере культуры. А реализовать эту уникальную программу можно за 5–7 лет.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Впервые за тысячелетнюю историю наша культура зазвучит на всех континентах и на всех главных языках мира.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В-шестых, я предлагаю направить внимание общества на современность, на историю наших современников. Это можно реализовать в проекте «100 новых лиц Казахстана».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История Независимости – это всего лишь четверть века. Но какая! Исторический масштаб свершений не вызывает сомнений. Однако часто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рядом </w:t>
      </w: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цифр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и фактов не видно живых человеческих судеб. Разных, ярких, драматических и счастливых.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Проект «100 новых лиц Казахстана» – это история 100 конкретных людей из разных регионов, разных возрастов и национальностей, которые добились успеха за эти стремительные годы.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Это должны быть конкретные истории конкретных людей, это облик современного Казахстана. Рядом с нами столько выдающихся современников, которых породила эпоха Независимости. Их рассказ о жизни убедительнее любой статистики. Мы должны сделать их героями нашей телевизионной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документалистики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>. Мы должны сделать их образцом для подражания, для трезвого и объективного взгляда на жизнь.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Современная</w:t>
      </w:r>
      <w:proofErr w:type="gram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медиакультура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строится не на «говорящих головах», а на создании подлинных историй жизни. Вот создание таких подлинных историй и должно стать предметом профессиональной работы наших средств массовой коммуникации.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Этот проект нужно ориентировать на решение трех задач: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Показать обществу реальное лицо тех, кто своим умом, руками и талантом творит современный Казахстан.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Создать новую </w:t>
      </w:r>
      <w:proofErr w:type="spellStart"/>
      <w:r w:rsidRPr="00F01DFA">
        <w:rPr>
          <w:rFonts w:ascii="Times New Roman" w:hAnsi="Times New Roman" w:cs="Times New Roman"/>
          <w:sz w:val="28"/>
          <w:szCs w:val="28"/>
          <w:lang w:eastAsia="ru-RU"/>
        </w:rPr>
        <w:t>мультимедийную</w:t>
      </w:r>
      <w:proofErr w:type="spellEnd"/>
      <w:r w:rsidRPr="00F01DFA">
        <w:rPr>
          <w:rFonts w:ascii="Times New Roman" w:hAnsi="Times New Roman" w:cs="Times New Roman"/>
          <w:sz w:val="28"/>
          <w:szCs w:val="28"/>
          <w:lang w:eastAsia="ru-RU"/>
        </w:rPr>
        <w:t xml:space="preserve"> площадку информационной поддержки и популяризации наших выдающихся современников.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Создать не только общенациональные, но и региональные проекты «100 новых лиц». Мы должны знать тех, кто составляет золотой фонд нации.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Государство и нация – не статичная конструкция, а живой развивающийся организм. Чтобы жить, нужно обладать способностью к осмысленной адаптации.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Новая глобальная реальность пришла без стука и разрешения ко всем – именно поэтому задачи модернизации стоят сегодня практически перед всеми странами.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Время не останавливается, а значит, модернизация, как и сама история, –  продолжающийся процесс.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На новом разломе эпох у Казахстана есть уникальный исторический шанс через обновление и новые идеи самим построить свое лучшее будущее.</w:t>
      </w: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Я уверен: казахстанцы, особенно молодое поколение, понимают важность предложения нашей модернизации.</w:t>
      </w:r>
    </w:p>
    <w:p w:rsid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F01DFA">
        <w:rPr>
          <w:rFonts w:ascii="Times New Roman" w:hAnsi="Times New Roman" w:cs="Times New Roman"/>
          <w:sz w:val="28"/>
          <w:szCs w:val="28"/>
          <w:lang w:eastAsia="ru-RU"/>
        </w:rPr>
        <w:t>В новой реальности внутреннее стремление к обновлению – это ключевой принцип нашего развития. Чтобы выжить, надо измениться. Тот, кто не сделает этого, будет занесен тяжелым песком истории.</w:t>
      </w:r>
    </w:p>
    <w:p w:rsid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F01DFA" w:rsidRPr="00F01DFA" w:rsidRDefault="00F01DFA" w:rsidP="00F01DFA">
      <w:pPr>
        <w:pStyle w:val="a7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F01DFA" w:rsidRPr="00F01DFA" w:rsidRDefault="00F01DFA" w:rsidP="00F01DFA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01DF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94275" cy="2576195"/>
            <wp:effectExtent l="19050" t="0" r="0" b="0"/>
            <wp:docPr id="1" name="Рисунок 1" descr="article 01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icle 01r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275" cy="257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1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B96">
        <w:rPr>
          <w:rFonts w:ascii="Times New Roman" w:hAnsi="Times New Roman" w:cs="Times New Roman"/>
          <w:b/>
          <w:sz w:val="28"/>
          <w:szCs w:val="28"/>
        </w:rPr>
        <w:lastRenderedPageBreak/>
        <w:t>ГУ «Искровская средняя школа»</w:t>
      </w: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P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B96" w:rsidRPr="00D30B96" w:rsidRDefault="00D30B96" w:rsidP="00F01DF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30B96" w:rsidRPr="00D30B96" w:rsidRDefault="00D30B96" w:rsidP="00F01DF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30B96" w:rsidRPr="00D30B96" w:rsidRDefault="00D30B96" w:rsidP="00F01DFA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30B96">
        <w:rPr>
          <w:rFonts w:ascii="Times New Roman" w:hAnsi="Times New Roman" w:cs="Times New Roman"/>
          <w:b/>
          <w:sz w:val="28"/>
          <w:szCs w:val="28"/>
        </w:rPr>
        <w:t>Круглый стол:</w:t>
      </w:r>
    </w:p>
    <w:p w:rsidR="00D30B96" w:rsidRPr="00D30B96" w:rsidRDefault="00D30B96" w:rsidP="00F01DF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Default="00D30B96" w:rsidP="00F01DF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30B96" w:rsidRP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48"/>
          <w:szCs w:val="48"/>
          <w:lang w:eastAsia="ru-RU"/>
        </w:rPr>
      </w:pPr>
      <w:r w:rsidRPr="00D30B96">
        <w:rPr>
          <w:rFonts w:ascii="Times New Roman" w:hAnsi="Times New Roman" w:cs="Times New Roman"/>
          <w:b/>
          <w:sz w:val="48"/>
          <w:szCs w:val="48"/>
          <w:lang w:eastAsia="ru-RU"/>
        </w:rPr>
        <w:t>Основные аспекты в реализации</w:t>
      </w:r>
    </w:p>
    <w:p w:rsidR="00D30B96" w:rsidRP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 w:rsidRPr="00D30B96">
        <w:rPr>
          <w:rFonts w:ascii="Times New Roman" w:hAnsi="Times New Roman" w:cs="Times New Roman"/>
          <w:b/>
          <w:sz w:val="48"/>
          <w:szCs w:val="48"/>
          <w:lang w:eastAsia="ru-RU"/>
        </w:rPr>
        <w:t>программной статьи  «Рухани жа</w:t>
      </w:r>
      <w:r w:rsidRPr="00D30B96">
        <w:rPr>
          <w:rFonts w:ascii="Times New Roman" w:hAnsi="Times New Roman" w:cs="Times New Roman"/>
          <w:b/>
          <w:sz w:val="48"/>
          <w:szCs w:val="48"/>
          <w:lang w:val="kk-KZ" w:eastAsia="ru-RU"/>
        </w:rPr>
        <w:t>ңғыру</w:t>
      </w: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Pr="00D30B96" w:rsidRDefault="00D30B96" w:rsidP="00D30B96">
      <w:pPr>
        <w:pStyle w:val="a7"/>
        <w:jc w:val="right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 </w:t>
      </w:r>
      <w:r w:rsidRPr="00D30B96">
        <w:rPr>
          <w:rFonts w:ascii="Times New Roman" w:hAnsi="Times New Roman" w:cs="Times New Roman"/>
          <w:b/>
          <w:sz w:val="48"/>
          <w:szCs w:val="48"/>
        </w:rPr>
        <w:t>Провела: Купенова К.К.</w:t>
      </w:r>
    </w:p>
    <w:p w:rsidR="00D30B96" w:rsidRPr="00D30B96" w:rsidRDefault="00D30B96" w:rsidP="00D30B96">
      <w:pPr>
        <w:pStyle w:val="a7"/>
        <w:jc w:val="right"/>
        <w:rPr>
          <w:rFonts w:ascii="Times New Roman" w:hAnsi="Times New Roman" w:cs="Times New Roman"/>
          <w:b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Default="00D30B96" w:rsidP="00D30B96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</w:p>
    <w:p w:rsidR="00D30B96" w:rsidRPr="00D30B96" w:rsidRDefault="00D30B96" w:rsidP="00D30B96">
      <w:pPr>
        <w:pStyle w:val="a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30B96">
        <w:rPr>
          <w:rFonts w:ascii="Times New Roman" w:hAnsi="Times New Roman" w:cs="Times New Roman"/>
          <w:b/>
          <w:sz w:val="48"/>
          <w:szCs w:val="48"/>
        </w:rPr>
        <w:t>17.04.2019 г</w:t>
      </w:r>
    </w:p>
    <w:sectPr w:rsidR="00D30B96" w:rsidRPr="00D30B96" w:rsidSect="00542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0270"/>
    <w:multiLevelType w:val="multilevel"/>
    <w:tmpl w:val="43B4A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3538E"/>
    <w:multiLevelType w:val="multilevel"/>
    <w:tmpl w:val="30CA2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B71D3"/>
    <w:multiLevelType w:val="multilevel"/>
    <w:tmpl w:val="FA30B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22CF3"/>
    <w:multiLevelType w:val="multilevel"/>
    <w:tmpl w:val="4D0E6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F2EDE"/>
    <w:multiLevelType w:val="multilevel"/>
    <w:tmpl w:val="55E49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1B21ED"/>
    <w:multiLevelType w:val="multilevel"/>
    <w:tmpl w:val="7ED64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361738"/>
    <w:multiLevelType w:val="multilevel"/>
    <w:tmpl w:val="D38C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9B1400"/>
    <w:multiLevelType w:val="multilevel"/>
    <w:tmpl w:val="D834E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1DFA"/>
    <w:rsid w:val="001024C7"/>
    <w:rsid w:val="0019693E"/>
    <w:rsid w:val="004E4B86"/>
    <w:rsid w:val="005420BA"/>
    <w:rsid w:val="007442D3"/>
    <w:rsid w:val="00D30B96"/>
    <w:rsid w:val="00DB6406"/>
    <w:rsid w:val="00F0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1DF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1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DF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01D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4659</Words>
  <Characters>26562</Characters>
  <Application>Microsoft Office Word</Application>
  <DocSecurity>0</DocSecurity>
  <Lines>221</Lines>
  <Paragraphs>62</Paragraphs>
  <ScaleCrop>false</ScaleCrop>
  <Company>Reanimator Extreme Edition</Company>
  <LinksUpToDate>false</LinksUpToDate>
  <CharactersWithSpaces>31159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203</dc:creator>
  <cp:lastModifiedBy>кабинет 203</cp:lastModifiedBy>
  <cp:revision>6</cp:revision>
  <dcterms:created xsi:type="dcterms:W3CDTF">2019-04-17T04:28:00Z</dcterms:created>
  <dcterms:modified xsi:type="dcterms:W3CDTF">2019-04-17T09:28:00Z</dcterms:modified>
</cp:coreProperties>
</file>